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D9ED" w14:textId="77777777" w:rsidR="00E36A7A" w:rsidRPr="003E225A" w:rsidRDefault="00E36A7A" w:rsidP="00E36A7A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3E225A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Приложение</w:t>
      </w:r>
    </w:p>
    <w:p w14:paraId="068C1E1C" w14:textId="77777777" w:rsidR="00E36A7A" w:rsidRPr="003E225A" w:rsidRDefault="00E36A7A" w:rsidP="00E36A7A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3E225A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«Перечень электронных ресурсов, включенных в пакет EBSCO</w:t>
      </w:r>
      <w:r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,</w:t>
      </w:r>
      <w:r w:rsidRPr="003E225A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 xml:space="preserve"> для национального консорциума Республики Узбекистан»</w:t>
      </w:r>
    </w:p>
    <w:p w14:paraId="486BD6D0" w14:textId="77777777" w:rsidR="00E36A7A" w:rsidRPr="003E225A" w:rsidRDefault="00E36A7A" w:rsidP="00E36A7A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</w:p>
    <w:p w14:paraId="6C1CBDB4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Academic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Search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Premier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мультидисциплинарная база данных, которая содержит 18750 научных и научно-популярных журналов (4674 в полном тексте), а также 1085 иных изданий (книги, энциклопедии, сборники конференций, отчеты, новостные издания и </w:t>
      </w:r>
      <w:proofErr w:type="gramStart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т.д.</w:t>
      </w:r>
      <w:proofErr w:type="gram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) по более чем 1900 предметным направлениям.</w:t>
      </w:r>
    </w:p>
    <w:p w14:paraId="25A6A1EC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049E9435" w14:textId="77777777" w:rsidR="00E36A7A" w:rsidRPr="00E25026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Business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Source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Premier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</w:t>
      </w:r>
      <w:proofErr w:type="spellStart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полидисциплинарная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база данных, которая содержит 7340 научных и научно-популярных журналов в области экономики и бизнеса, </w:t>
      </w:r>
      <w:r w:rsidRPr="00E36A7A">
        <w:rPr>
          <w:rFonts w:ascii="Calibri" w:hAnsi="Calibri" w:cs="Calibri"/>
          <w:sz w:val="28"/>
          <w:szCs w:val="28"/>
          <w:lang w:val="ru-RU" w:eastAsia="en-GB"/>
        </w:rPr>
        <w:t>(2145 в полном тексте</w:t>
      </w:r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), 36041 иных публикаций (29683 в полном тексте): профили компаний, отраслевые отчеты, SWOT-анализы, отчеты по исследованиям рынка, разборы кейсов, интервью/мнения профессионалов, книги, монографии, сборники конференций, новостные издания и т.д., а также видео материалы от Гарвардской школы бизнеса.</w:t>
      </w:r>
    </w:p>
    <w:p w14:paraId="52A874F1" w14:textId="70A6B374" w:rsidR="00E36A7A" w:rsidRPr="003E225A" w:rsidRDefault="00E36A7A" w:rsidP="00E36A7A">
      <w:pPr>
        <w:ind w:firstLine="60"/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239B2A87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Legal Source</w:t>
      </w:r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специализированная база данных в области права и юриспруденции, которая содержит 2406 научных и научно-популярных журналов (1265 в полном тексте), а также 216 иных видов публикаций (отчеты, новостные издания, книги, монографии, материалы конференций, сборники судебных решений и </w:t>
      </w:r>
      <w:proofErr w:type="gramStart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т.д.</w:t>
      </w:r>
      <w:proofErr w:type="gram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).</w:t>
      </w:r>
    </w:p>
    <w:p w14:paraId="12BB42E1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3501704E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Science &amp; Technology Collection</w:t>
      </w:r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специализированная база данных в области естественных и технических наук, которая содержит 1960 научных журналов, профессиональных и научно-популярных изданий (648 в полном тексте).</w:t>
      </w:r>
    </w:p>
    <w:p w14:paraId="133E2D84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5364D7E0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Art &amp; Architecture Source</w:t>
      </w:r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специализированная база данных в области искусства, архитектуры и строительства, которая содержит 2248 изданий (944 в полном тексте): научных и научно-популярных журналов, отраслевых публикаций, научных отчетов, электронных книг, монографий, сборников конференций, новостных изданий и </w:t>
      </w:r>
      <w:proofErr w:type="gramStart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т.д.</w:t>
      </w:r>
      <w:proofErr w:type="gramEnd"/>
    </w:p>
    <w:p w14:paraId="5EBA8BAF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358D9436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137BBB14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0CC4B17B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70D96C89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MEDLINE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with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Full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r w:rsidRPr="00E36A7A">
        <w:rPr>
          <w:rFonts w:ascii="Calibri" w:hAnsi="Calibri" w:cs="Calibri"/>
          <w:b/>
          <w:bCs/>
          <w:color w:val="000000"/>
          <w:sz w:val="28"/>
          <w:szCs w:val="28"/>
          <w:lang w:eastAsia="en-GB"/>
        </w:rPr>
        <w:t>T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ext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</w:t>
      </w:r>
      <w:proofErr w:type="spellStart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полидисциплинарная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база данных в области медицины, здравоохранения и химико-биологических исследований, которая содержит 1238 полнотекстовых научных изданий по 368 предметным направлениям, а также включает Медицинские предметные рубрикатор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color w:val="000000"/>
          <w:sz w:val="28"/>
          <w:szCs w:val="28"/>
          <w:lang w:val="en-GB" w:eastAsia="en-GB"/>
        </w:rPr>
        <w:t>MeSH</w:t>
      </w:r>
      <w:proofErr w:type="spellEnd"/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Национальной медицинской библиотекой США.</w:t>
      </w:r>
    </w:p>
    <w:p w14:paraId="6025AE17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20949EF8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MasterFile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Premier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мультидисциплинарная база данных, которая содержит 3445 научных и научно-популярных журналов (1580 в полном тексте), 965 электронных книг и монографий, а также 1795 прочих публикаций (биографии, страновые обзоры, отчеты и доклады, новостные издания и пр.), освещающих различные вопросы обществоведения, в том числе политическое и социальное развитие, экономику, здравоохранение, образование, культуру и другие сферы жизнедеятельности человека.</w:t>
      </w:r>
    </w:p>
    <w:p w14:paraId="00A3582E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157A8626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Education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Research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Complete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специализированная база данных в области педагогики и проблем развития образования, которая содержит 4059 изданий, включая 3020 научных и научно-популярных журналов (2975 в полном тексте), 550 электронных книг, монографий, сборников конференций, а также иные публикации (отчеты, памфлеты, доклады, новости, статистические сведения и т.д.), а также предметные рубрики Института исследования образования Департамента по образованию США.</w:t>
      </w:r>
    </w:p>
    <w:p w14:paraId="18792471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7A77D0B6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eBook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Academic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Collection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полнотекстовая коллекция изданий междисциплинарной тематики (более 1000 направлений), которая включает более 210 000 электронных книг.</w:t>
      </w:r>
    </w:p>
    <w:p w14:paraId="618ECD84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3E6F18B2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eBook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Business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Collection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</w:t>
      </w:r>
      <w:r w:rsidRPr="00E36A7A">
        <w:rPr>
          <w:rFonts w:ascii="Calibri" w:hAnsi="Calibri" w:cs="Calibri"/>
          <w:sz w:val="28"/>
          <w:szCs w:val="28"/>
          <w:lang w:val="ru-RU"/>
        </w:rPr>
        <w:t xml:space="preserve">полнотекстовая коллекция электронных книг в области экономики, бизнеса, менеджмента, маркетинга, права и </w:t>
      </w:r>
      <w:proofErr w:type="gramStart"/>
      <w:r w:rsidRPr="00E36A7A">
        <w:rPr>
          <w:rFonts w:ascii="Calibri" w:hAnsi="Calibri" w:cs="Calibri"/>
          <w:sz w:val="28"/>
          <w:szCs w:val="28"/>
          <w:lang w:val="ru-RU"/>
        </w:rPr>
        <w:t>т.д.</w:t>
      </w:r>
      <w:proofErr w:type="gramEnd"/>
      <w:r w:rsidRPr="00E36A7A">
        <w:rPr>
          <w:rFonts w:ascii="Calibri" w:hAnsi="Calibri" w:cs="Calibri"/>
          <w:sz w:val="28"/>
          <w:szCs w:val="28"/>
          <w:lang w:val="ru-RU"/>
        </w:rPr>
        <w:t>, которая содержит более 24 000 электронных изданий.</w:t>
      </w:r>
    </w:p>
    <w:p w14:paraId="4713330A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4699E052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Education Resources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Information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Center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(ERIC)</w:t>
      </w:r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база данных в сфере образования, включающая полнотекстовые публикации журналов, книг, </w:t>
      </w:r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lastRenderedPageBreak/>
        <w:t>конференций, научных работ, образовательных программ и нормативных документов по вопросам развития всех уровней основного и дополнительного образования, которая содержит более 1,6 миллиона библиографических описаний статей и ссылки на тысячи полнотекстовых документов, обрабатываемых Институтом исследования образования Департамента по образованию США.</w:t>
      </w:r>
    </w:p>
    <w:p w14:paraId="183F93E4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5A194D18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GreenF</w:t>
      </w:r>
      <w:r w:rsidRPr="00E36A7A">
        <w:rPr>
          <w:rFonts w:ascii="Calibri" w:hAnsi="Calibri" w:cs="Calibri"/>
          <w:b/>
          <w:bCs/>
          <w:color w:val="000000"/>
          <w:sz w:val="28"/>
          <w:szCs w:val="28"/>
          <w:lang w:eastAsia="en-GB"/>
        </w:rPr>
        <w:t>ile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коллекция электронных публикаций по вопросам климатических изменений, экологичного строительства, устойчивого развития сельского хозяйства, возобновляемых источников энергии, переработки отходов, мелиорации и др., которая содержит рефераты более 1,3 миллиона статей.</w:t>
      </w:r>
    </w:p>
    <w:p w14:paraId="17AF8590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43A391BF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28359490" w14:textId="77777777" w:rsidR="00E36A7A" w:rsidRP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r w:rsidRPr="003A7B8A">
        <w:rPr>
          <w:b/>
          <w:bCs/>
          <w:sz w:val="28"/>
          <w:szCs w:val="28"/>
          <w:lang w:val="ru-RU" w:eastAsia="en-GB"/>
        </w:rPr>
        <w:t xml:space="preserve">Library, Information </w:t>
      </w:r>
      <w:proofErr w:type="spellStart"/>
      <w:r w:rsidRPr="003A7B8A">
        <w:rPr>
          <w:b/>
          <w:bCs/>
          <w:sz w:val="28"/>
          <w:szCs w:val="28"/>
          <w:lang w:val="ru-RU" w:eastAsia="en-GB"/>
        </w:rPr>
        <w:t>Science</w:t>
      </w:r>
      <w:proofErr w:type="spellEnd"/>
      <w:r w:rsidRPr="003A7B8A">
        <w:rPr>
          <w:b/>
          <w:bCs/>
          <w:sz w:val="28"/>
          <w:szCs w:val="28"/>
          <w:lang w:val="ru-RU" w:eastAsia="en-GB"/>
        </w:rPr>
        <w:t xml:space="preserve"> &amp; Technology </w:t>
      </w:r>
      <w:proofErr w:type="spellStart"/>
      <w:r w:rsidRPr="003A7B8A">
        <w:rPr>
          <w:b/>
          <w:bCs/>
          <w:sz w:val="28"/>
          <w:szCs w:val="28"/>
          <w:lang w:val="ru-RU" w:eastAsia="en-GB"/>
        </w:rPr>
        <w:t>Abstracts</w:t>
      </w:r>
      <w:proofErr w:type="spellEnd"/>
      <w:r w:rsidRPr="003A7B8A">
        <w:rPr>
          <w:b/>
          <w:bCs/>
          <w:sz w:val="28"/>
          <w:szCs w:val="28"/>
          <w:lang w:val="ru-RU" w:eastAsia="en-GB"/>
        </w:rPr>
        <w:t>™ (LISTA)</w:t>
      </w:r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рефератив</w:t>
      </w:r>
      <w:bookmarkStart w:id="0" w:name="_GoBack"/>
      <w:bookmarkEnd w:id="0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ная база данных по библиотечному делу, </w:t>
      </w:r>
      <w:proofErr w:type="spellStart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библиометрии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>, каталогизации, классификации, электронным библиотекам, обработке информационных массивов и другим смежным темам, которая включает записи о статьях из сотен профильных и смежных журналов, а также о книгах, научных отчетах и материалах конференций начиная с середины 1960-х годов до настоящего времени.</w:t>
      </w:r>
    </w:p>
    <w:p w14:paraId="2A911CCC" w14:textId="77777777" w:rsidR="00E36A7A" w:rsidRPr="003E225A" w:rsidRDefault="00E36A7A" w:rsidP="00E36A7A">
      <w:p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1C0A98B3" w14:textId="6818830E" w:rsidR="00E36A7A" w:rsidRDefault="00E36A7A" w:rsidP="00E36A7A">
      <w:pPr>
        <w:pStyle w:val="a7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  <w:lang w:val="ru-RU" w:eastAsia="en-GB"/>
        </w:rPr>
      </w:pPr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EBSCO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Open</w:t>
      </w:r>
      <w:proofErr w:type="spellEnd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36A7A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Dissertations</w:t>
      </w:r>
      <w:proofErr w:type="spellEnd"/>
      <w:r w:rsidRPr="00E36A7A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– коллекция авторефератов диссертаций и диссертационных работ, которая содержит более 1,5 млн. публикаций ученых из более 320 университетов мира.</w:t>
      </w:r>
    </w:p>
    <w:p w14:paraId="3B547A2E" w14:textId="77777777" w:rsidR="00E25026" w:rsidRPr="00E25026" w:rsidRDefault="00E25026" w:rsidP="00E25026">
      <w:pPr>
        <w:pStyle w:val="a7"/>
        <w:rPr>
          <w:rFonts w:ascii="Calibri" w:hAnsi="Calibri" w:cs="Calibri"/>
          <w:color w:val="000000"/>
          <w:sz w:val="28"/>
          <w:szCs w:val="28"/>
          <w:lang w:val="ru-RU" w:eastAsia="en-GB"/>
        </w:rPr>
      </w:pPr>
    </w:p>
    <w:p w14:paraId="2806D2C6" w14:textId="4AC4C26A" w:rsidR="00FA4D10" w:rsidRPr="00E25026" w:rsidRDefault="00E25026" w:rsidP="00E25026">
      <w:pPr>
        <w:pStyle w:val="a7"/>
        <w:numPr>
          <w:ilvl w:val="0"/>
          <w:numId w:val="1"/>
        </w:numPr>
        <w:jc w:val="both"/>
        <w:rPr>
          <w:lang w:val="ru-RU"/>
        </w:rPr>
      </w:pP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r w:rsidRPr="00E25026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EBSCO </w:t>
      </w:r>
      <w:proofErr w:type="spellStart"/>
      <w:r w:rsidRPr="00E25026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eBooks</w:t>
      </w:r>
      <w:proofErr w:type="spellEnd"/>
      <w:r w:rsidRPr="00E25026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25026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Open</w:t>
      </w:r>
      <w:proofErr w:type="spellEnd"/>
      <w:r w:rsidRPr="00E25026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25026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Access</w:t>
      </w:r>
      <w:proofErr w:type="spellEnd"/>
      <w:r w:rsidRPr="00E25026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E25026">
        <w:rPr>
          <w:rFonts w:ascii="Calibri" w:hAnsi="Calibri" w:cs="Calibri"/>
          <w:b/>
          <w:bCs/>
          <w:color w:val="000000"/>
          <w:sz w:val="28"/>
          <w:szCs w:val="28"/>
          <w:lang w:val="ru-RU" w:eastAsia="en-GB"/>
        </w:rPr>
        <w:t>Collection</w:t>
      </w:r>
      <w:proofErr w:type="spellEnd"/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>– коллекция электронных книг, с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озданная в сотрудничестве с университетскими издательствами и научными издателями открытого доступа, такими как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University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of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Michigan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Press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,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Taylor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&amp;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Francis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и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Temple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University</w:t>
      </w:r>
      <w:r w:rsidRPr="00E25026">
        <w:rPr>
          <w:rFonts w:ascii="Calibri" w:hAnsi="Calibri" w:cs="Calibri"/>
          <w:color w:val="000000"/>
          <w:sz w:val="28"/>
          <w:szCs w:val="28"/>
          <w:lang w:val="ru-RU" w:eastAsia="en-GB"/>
        </w:rPr>
        <w:t xml:space="preserve"> </w:t>
      </w:r>
      <w:r w:rsidRPr="00E25026">
        <w:rPr>
          <w:rFonts w:ascii="Calibri" w:hAnsi="Calibri" w:cs="Calibri"/>
          <w:color w:val="000000"/>
          <w:sz w:val="28"/>
          <w:szCs w:val="28"/>
          <w:lang w:eastAsia="en-GB"/>
        </w:rPr>
        <w:t>Press</w:t>
      </w:r>
      <w:r>
        <w:rPr>
          <w:rFonts w:ascii="Calibri" w:hAnsi="Calibri" w:cs="Calibri"/>
          <w:color w:val="000000"/>
          <w:sz w:val="28"/>
          <w:szCs w:val="28"/>
          <w:lang w:val="ru-RU" w:eastAsia="en-GB"/>
        </w:rPr>
        <w:t>.</w:t>
      </w:r>
    </w:p>
    <w:p w14:paraId="70DD86D5" w14:textId="77777777" w:rsidR="00E25026" w:rsidRPr="00E25026" w:rsidRDefault="00E25026" w:rsidP="00E25026">
      <w:pPr>
        <w:pStyle w:val="a7"/>
        <w:rPr>
          <w:lang w:val="ru-RU"/>
        </w:rPr>
      </w:pPr>
    </w:p>
    <w:p w14:paraId="79634867" w14:textId="59A1540D" w:rsidR="00E25026" w:rsidRPr="00E25026" w:rsidRDefault="00E25026" w:rsidP="00E25026">
      <w:pPr>
        <w:pStyle w:val="a7"/>
        <w:numPr>
          <w:ilvl w:val="0"/>
          <w:numId w:val="1"/>
        </w:num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 w:rsidRPr="00E25026">
        <w:rPr>
          <w:b/>
          <w:bCs/>
          <w:sz w:val="28"/>
          <w:szCs w:val="28"/>
        </w:rPr>
        <w:t>European</w:t>
      </w:r>
      <w:r w:rsidRPr="00E25026">
        <w:rPr>
          <w:b/>
          <w:bCs/>
          <w:sz w:val="28"/>
          <w:szCs w:val="28"/>
          <w:lang w:val="ru-RU"/>
        </w:rPr>
        <w:t xml:space="preserve"> </w:t>
      </w:r>
      <w:r w:rsidRPr="00E25026">
        <w:rPr>
          <w:b/>
          <w:bCs/>
          <w:sz w:val="28"/>
          <w:szCs w:val="28"/>
        </w:rPr>
        <w:t>Views</w:t>
      </w:r>
      <w:r w:rsidRPr="00E25026">
        <w:rPr>
          <w:b/>
          <w:bCs/>
          <w:sz w:val="28"/>
          <w:szCs w:val="28"/>
          <w:lang w:val="ru-RU"/>
        </w:rPr>
        <w:t xml:space="preserve"> </w:t>
      </w:r>
      <w:r w:rsidRPr="00E25026">
        <w:rPr>
          <w:b/>
          <w:bCs/>
          <w:sz w:val="28"/>
          <w:szCs w:val="28"/>
        </w:rPr>
        <w:t>of</w:t>
      </w:r>
      <w:r w:rsidRPr="00E25026">
        <w:rPr>
          <w:b/>
          <w:bCs/>
          <w:sz w:val="28"/>
          <w:szCs w:val="28"/>
          <w:lang w:val="ru-RU"/>
        </w:rPr>
        <w:t xml:space="preserve"> </w:t>
      </w:r>
      <w:r w:rsidRPr="00E25026">
        <w:rPr>
          <w:b/>
          <w:bCs/>
          <w:sz w:val="28"/>
          <w:szCs w:val="28"/>
        </w:rPr>
        <w:t>the</w:t>
      </w:r>
      <w:r w:rsidRPr="00E25026">
        <w:rPr>
          <w:b/>
          <w:bCs/>
          <w:sz w:val="28"/>
          <w:szCs w:val="28"/>
          <w:lang w:val="ru-RU"/>
        </w:rPr>
        <w:t xml:space="preserve"> </w:t>
      </w:r>
      <w:r w:rsidRPr="00E25026">
        <w:rPr>
          <w:b/>
          <w:bCs/>
          <w:sz w:val="28"/>
          <w:szCs w:val="28"/>
        </w:rPr>
        <w:t>Americas</w:t>
      </w:r>
      <w:r w:rsidRPr="00E25026">
        <w:rPr>
          <w:b/>
          <w:bCs/>
          <w:sz w:val="28"/>
          <w:szCs w:val="28"/>
          <w:lang w:val="ru-RU"/>
        </w:rPr>
        <w:t xml:space="preserve">: 1493 </w:t>
      </w:r>
      <w:r w:rsidRPr="00E25026">
        <w:rPr>
          <w:b/>
          <w:bCs/>
          <w:sz w:val="28"/>
          <w:szCs w:val="28"/>
        </w:rPr>
        <w:t>to</w:t>
      </w:r>
      <w:r w:rsidRPr="00E25026">
        <w:rPr>
          <w:b/>
          <w:bCs/>
          <w:sz w:val="28"/>
          <w:szCs w:val="28"/>
          <w:lang w:val="ru-RU"/>
        </w:rPr>
        <w:t xml:space="preserve"> 1750</w:t>
      </w:r>
      <w:r w:rsidRPr="00E25026">
        <w:rPr>
          <w:b/>
          <w:bCs/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коллекция</w:t>
      </w:r>
      <w:r w:rsidRPr="00E25026">
        <w:rPr>
          <w:sz w:val="28"/>
          <w:szCs w:val="28"/>
          <w:lang w:val="ru-RU"/>
        </w:rPr>
        <w:t xml:space="preserve"> публикаций, относящихся к Америке и написанных в Европе до 1750 года.  </w:t>
      </w:r>
      <w:r>
        <w:rPr>
          <w:sz w:val="28"/>
          <w:szCs w:val="28"/>
          <w:lang w:val="ru-RU"/>
        </w:rPr>
        <w:t>В</w:t>
      </w:r>
      <w:r w:rsidRPr="00E25026">
        <w:rPr>
          <w:sz w:val="28"/>
          <w:szCs w:val="28"/>
          <w:lang w:val="ru-RU"/>
        </w:rPr>
        <w:t>ключает тысячи ценных записей из первоисточников, охватывающих историю европейских исследований,</w:t>
      </w:r>
      <w:r>
        <w:rPr>
          <w:sz w:val="28"/>
          <w:szCs w:val="28"/>
          <w:lang w:val="ru-RU"/>
        </w:rPr>
        <w:t xml:space="preserve"> </w:t>
      </w:r>
      <w:r w:rsidRPr="00E25026">
        <w:rPr>
          <w:sz w:val="28"/>
          <w:szCs w:val="28"/>
          <w:lang w:val="ru-RU"/>
        </w:rPr>
        <w:t>а также изображения коренных американцев.</w:t>
      </w:r>
    </w:p>
    <w:sectPr w:rsidR="00E25026" w:rsidRPr="00E25026" w:rsidSect="00FF4EF5">
      <w:headerReference w:type="default" r:id="rId7"/>
      <w:footerReference w:type="default" r:id="rId8"/>
      <w:pgSz w:w="12240" w:h="15840"/>
      <w:pgMar w:top="1185" w:right="1440" w:bottom="85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3A60A" w14:textId="77777777" w:rsidR="00C76FA8" w:rsidRDefault="00C76FA8">
      <w:r>
        <w:separator/>
      </w:r>
    </w:p>
  </w:endnote>
  <w:endnote w:type="continuationSeparator" w:id="0">
    <w:p w14:paraId="4F1BE651" w14:textId="77777777" w:rsidR="00C76FA8" w:rsidRDefault="00C7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2D5F" w14:textId="77777777" w:rsidR="00B84C92" w:rsidRDefault="00E36A7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A66E" wp14:editId="2F6AA274">
          <wp:simplePos x="0" y="0"/>
          <wp:positionH relativeFrom="margin">
            <wp:align>center</wp:align>
          </wp:positionH>
          <wp:positionV relativeFrom="paragraph">
            <wp:posOffset>-291368</wp:posOffset>
          </wp:positionV>
          <wp:extent cx="7186295" cy="1000125"/>
          <wp:effectExtent l="0" t="0" r="0" b="9525"/>
          <wp:wrapNone/>
          <wp:docPr id="2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-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29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58AC6" w14:textId="77777777" w:rsidR="00B84C92" w:rsidRDefault="00C76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C4A1" w14:textId="77777777" w:rsidR="00C76FA8" w:rsidRDefault="00C76FA8">
      <w:r>
        <w:separator/>
      </w:r>
    </w:p>
  </w:footnote>
  <w:footnote w:type="continuationSeparator" w:id="0">
    <w:p w14:paraId="64CD30CF" w14:textId="77777777" w:rsidR="00C76FA8" w:rsidRDefault="00C7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D5A8" w14:textId="77777777" w:rsidR="00702579" w:rsidRPr="00FA0C94" w:rsidRDefault="00E36A7A" w:rsidP="00557DDA">
    <w:pPr>
      <w:pStyle w:val="a3"/>
      <w:tabs>
        <w:tab w:val="clear" w:pos="9360"/>
      </w:tabs>
      <w:rPr>
        <w:sz w:val="12"/>
        <w:szCs w:val="12"/>
      </w:rPr>
    </w:pPr>
    <w:r w:rsidRPr="00FA0C94">
      <w:rPr>
        <w:rFonts w:ascii="Calibri" w:eastAsia="Calibri" w:hAnsi="Calibri" w:cs="Times New Roman"/>
        <w:noProof/>
        <w:sz w:val="10"/>
        <w:szCs w:val="10"/>
        <w:lang w:val="en-GB"/>
      </w:rPr>
      <w:drawing>
        <wp:anchor distT="0" distB="0" distL="114300" distR="114300" simplePos="0" relativeHeight="251660288" behindDoc="0" locked="0" layoutInCell="1" allowOverlap="1" wp14:anchorId="6862B064" wp14:editId="2D15CC76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867650" cy="1047115"/>
          <wp:effectExtent l="0" t="0" r="0" b="635"/>
          <wp:wrapSquare wrapText="bothSides"/>
          <wp:docPr id="2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08" t="32575" r="20396" b="52224"/>
                  <a:stretch/>
                </pic:blipFill>
                <pic:spPr bwMode="auto">
                  <a:xfrm>
                    <a:off x="0" y="0"/>
                    <a:ext cx="7867650" cy="1047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6417C"/>
    <w:multiLevelType w:val="hybridMultilevel"/>
    <w:tmpl w:val="8FCE3520"/>
    <w:lvl w:ilvl="0" w:tplc="92A66F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7A"/>
    <w:rsid w:val="000C3A60"/>
    <w:rsid w:val="003A7B8A"/>
    <w:rsid w:val="006D108C"/>
    <w:rsid w:val="00C55A96"/>
    <w:rsid w:val="00C76FA8"/>
    <w:rsid w:val="00CC72C2"/>
    <w:rsid w:val="00E25026"/>
    <w:rsid w:val="00E36A7A"/>
    <w:rsid w:val="00FA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7686"/>
  <w15:chartTrackingRefBased/>
  <w15:docId w15:val="{D694800E-3205-48AB-B5B8-2BDB778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A7A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7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A7A"/>
    <w:rPr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E36A7A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A7A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E3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Rytau</dc:creator>
  <cp:keywords/>
  <dc:description/>
  <cp:lastModifiedBy>Iryna Serzhan</cp:lastModifiedBy>
  <cp:revision>3</cp:revision>
  <dcterms:created xsi:type="dcterms:W3CDTF">2023-07-31T09:56:00Z</dcterms:created>
  <dcterms:modified xsi:type="dcterms:W3CDTF">2023-07-31T10:22:00Z</dcterms:modified>
</cp:coreProperties>
</file>